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A9B3" w14:textId="77777777" w:rsidR="008F201E" w:rsidRPr="008F201E" w:rsidRDefault="008F201E" w:rsidP="008F201E">
      <w:pPr>
        <w:rPr>
          <w:b/>
          <w:bCs/>
        </w:rPr>
      </w:pPr>
      <w:r w:rsidRPr="008F201E">
        <w:rPr>
          <w:b/>
          <w:bCs/>
        </w:rPr>
        <w:t>Conclusion: Restoring the Artifact in the Age of Streaming</w:t>
      </w:r>
    </w:p>
    <w:p w14:paraId="549117B6" w14:textId="77777777" w:rsidR="008F201E" w:rsidRPr="008F201E" w:rsidRDefault="008F201E" w:rsidP="008F201E">
      <w:r w:rsidRPr="008F201E">
        <w:t>The rise of streaming platforms dramatically expanded the reach and accessibility of digital media. Creators can now distribute their work globally, and audiences can access vast libraries of content instantly. However, this transformation also introduced an unintended consequence: the disappearance of the cohesive release artifact.</w:t>
      </w:r>
    </w:p>
    <w:p w14:paraId="5D47793B" w14:textId="77777777" w:rsidR="008F201E" w:rsidRPr="008F201E" w:rsidRDefault="008F201E" w:rsidP="008F201E">
      <w:r w:rsidRPr="008F201E">
        <w:t>In earlier eras, creative works entered the world as identifiable objects. A music release, for example, was not merely an audio file but a complete artifact composed of media, artwork, contextual information, and presentation design. These elements together created a meaningful moment of publication.</w:t>
      </w:r>
    </w:p>
    <w:p w14:paraId="1A02BDA7" w14:textId="77777777" w:rsidR="008F201E" w:rsidRPr="008F201E" w:rsidRDefault="008F201E" w:rsidP="008F201E">
      <w:r w:rsidRPr="008F201E">
        <w:t>Streaming systems reorganized media into continuous flows of content. Tracks appear in playlists, videos appear in feeds, and promotional pages often disappear after campaigns end. While the content itself remains available, the contextual artifact that once defined the release is frequently lost.</w:t>
      </w:r>
    </w:p>
    <w:p w14:paraId="763274C0" w14:textId="77777777" w:rsidR="008F201E" w:rsidRPr="008F201E" w:rsidRDefault="008F201E" w:rsidP="008F201E">
      <w:proofErr w:type="spellStart"/>
      <w:r w:rsidRPr="008F201E">
        <w:t>SpinStream</w:t>
      </w:r>
      <w:proofErr w:type="spellEnd"/>
      <w:r w:rsidRPr="008F201E">
        <w:t xml:space="preserve"> addresses this structural gap by introducing a system for generating </w:t>
      </w:r>
      <w:proofErr w:type="gramStart"/>
      <w:r w:rsidRPr="008F201E">
        <w:rPr>
          <w:b/>
          <w:bCs/>
        </w:rPr>
        <w:t>origin</w:t>
      </w:r>
      <w:proofErr w:type="gramEnd"/>
      <w:r w:rsidRPr="008F201E">
        <w:rPr>
          <w:b/>
          <w:bCs/>
        </w:rPr>
        <w:t>-state digital artifacts</w:t>
      </w:r>
      <w:r w:rsidRPr="008F201E">
        <w:t xml:space="preserve">. Instead of distributing only media files, the system captures the presentation, metadata, and contextual environment associated with a work or event </w:t>
      </w:r>
      <w:proofErr w:type="gramStart"/>
      <w:r w:rsidRPr="008F201E">
        <w:t>at the moment</w:t>
      </w:r>
      <w:proofErr w:type="gramEnd"/>
      <w:r w:rsidRPr="008F201E">
        <w:t xml:space="preserve"> it enters the world.</w:t>
      </w:r>
    </w:p>
    <w:p w14:paraId="08B5D5BA" w14:textId="77777777" w:rsidR="008F201E" w:rsidRPr="008F201E" w:rsidRDefault="008F201E" w:rsidP="008F201E">
      <w:r w:rsidRPr="008F201E">
        <w:t xml:space="preserve">The resulting artifact is a </w:t>
      </w:r>
      <w:r w:rsidRPr="008F201E">
        <w:rPr>
          <w:b/>
          <w:bCs/>
        </w:rPr>
        <w:t>portable digital capsule</w:t>
      </w:r>
      <w:r w:rsidRPr="008F201E">
        <w:t xml:space="preserve"> capable of rendering independently in a standard web environment. Each artifact preserves the media, contextual information, presentation design, and identity record associated with its creation. This allows the artifact to function as a durable representation of the moment of origin.</w:t>
      </w:r>
    </w:p>
    <w:p w14:paraId="42D4EA4E" w14:textId="77777777" w:rsidR="008F201E" w:rsidRPr="008F201E" w:rsidRDefault="008F201E" w:rsidP="008F201E">
      <w:proofErr w:type="spellStart"/>
      <w:r w:rsidRPr="008F201E">
        <w:t>SpinStream</w:t>
      </w:r>
      <w:proofErr w:type="spellEnd"/>
      <w:r w:rsidRPr="008F201E">
        <w:t xml:space="preserve"> artifacts are designed to exist independently of any single platform. They can be hosted anywhere, archived, transferred, or indexed by search engines. Optional registry systems may provide structured discovery and cataloging, while optional verification layers such as cryptographic hashes or blockchain records can provide additional authenticity mechanisms.</w:t>
      </w:r>
    </w:p>
    <w:p w14:paraId="7D2D92D7" w14:textId="77777777" w:rsidR="008F201E" w:rsidRPr="008F201E" w:rsidRDefault="008F201E" w:rsidP="008F201E">
      <w:r w:rsidRPr="008F201E">
        <w:t>This architecture separates three important layers:</w:t>
      </w:r>
    </w:p>
    <w:p w14:paraId="58674082" w14:textId="77777777" w:rsidR="008F201E" w:rsidRPr="008F201E" w:rsidRDefault="008F201E" w:rsidP="008F201E">
      <w:r w:rsidRPr="008F201E">
        <w:t>• the artifact itself, which represents the moment of origin</w:t>
      </w:r>
      <w:r w:rsidRPr="008F201E">
        <w:br/>
        <w:t>• discovery systems, which allow artifacts to be cataloged and located</w:t>
      </w:r>
      <w:r w:rsidRPr="008F201E">
        <w:br/>
        <w:t>• verification systems, which may provide proof of authenticity</w:t>
      </w:r>
    </w:p>
    <w:p w14:paraId="0C22A58E" w14:textId="77777777" w:rsidR="008F201E" w:rsidRPr="008F201E" w:rsidRDefault="008F201E" w:rsidP="008F201E">
      <w:r w:rsidRPr="008F201E">
        <w:t>Because these layers operate independently, the artifact remains the primary object while discovery and verification mechanisms can evolve over time.</w:t>
      </w:r>
    </w:p>
    <w:p w14:paraId="2835E266" w14:textId="77777777" w:rsidR="008F201E" w:rsidRPr="008F201E" w:rsidRDefault="008F201E" w:rsidP="008F201E">
      <w:r w:rsidRPr="008F201E">
        <w:t xml:space="preserve">Although the initial motivation for </w:t>
      </w:r>
      <w:proofErr w:type="spellStart"/>
      <w:r w:rsidRPr="008F201E">
        <w:t>SpinStream</w:t>
      </w:r>
      <w:proofErr w:type="spellEnd"/>
      <w:r w:rsidRPr="008F201E">
        <w:t xml:space="preserve"> emerged from the music industry, the artifact model applies to a much broader set of uses. Artifacts may represent creative works, cultural releases, institutional announcements, personal life events, or historical moments.</w:t>
      </w:r>
    </w:p>
    <w:p w14:paraId="363B242B" w14:textId="77777777" w:rsidR="008F201E" w:rsidRPr="008F201E" w:rsidRDefault="008F201E" w:rsidP="008F201E">
      <w:r w:rsidRPr="008F201E">
        <w:t>In each case, the system preserves not only the content of the moment but also the context in which that moment first appeared.</w:t>
      </w:r>
    </w:p>
    <w:p w14:paraId="15E7598B" w14:textId="77777777" w:rsidR="008F201E" w:rsidRPr="008F201E" w:rsidRDefault="008F201E" w:rsidP="008F201E">
      <w:r w:rsidRPr="008F201E">
        <w:t xml:space="preserve">In this sense, </w:t>
      </w:r>
      <w:proofErr w:type="spellStart"/>
      <w:r w:rsidRPr="008F201E">
        <w:t>SpinStream</w:t>
      </w:r>
      <w:proofErr w:type="spellEnd"/>
      <w:r w:rsidRPr="008F201E">
        <w:t xml:space="preserve"> introduces a framework for creating </w:t>
      </w:r>
      <w:r w:rsidRPr="008F201E">
        <w:rPr>
          <w:b/>
          <w:bCs/>
        </w:rPr>
        <w:t>portable digital artifacts that preserve the origin state of works and events as they enter the world</w:t>
      </w:r>
      <w:r w:rsidRPr="008F201E">
        <w:t>.</w:t>
      </w:r>
    </w:p>
    <w:p w14:paraId="6762EDC1" w14:textId="77777777" w:rsidR="008F201E" w:rsidRPr="008F201E" w:rsidRDefault="008F201E" w:rsidP="008F201E">
      <w:r w:rsidRPr="008F201E">
        <w:t xml:space="preserve">Where streaming transformed releases into continuous flows of media, </w:t>
      </w:r>
      <w:proofErr w:type="spellStart"/>
      <w:r w:rsidRPr="008F201E">
        <w:t>SpinStream</w:t>
      </w:r>
      <w:proofErr w:type="spellEnd"/>
      <w:r w:rsidRPr="008F201E">
        <w:t xml:space="preserve"> restores the artifact that marks the moment of creation.</w:t>
      </w:r>
    </w:p>
    <w:p w14:paraId="5947F129" w14:textId="77777777" w:rsidR="008F201E" w:rsidRPr="008F201E" w:rsidRDefault="008F201E" w:rsidP="008F201E">
      <w:r w:rsidRPr="008F201E">
        <w:pict w14:anchorId="3E2BD81D">
          <v:rect id="_x0000_i1025" style="width:0;height:1.5pt" o:hralign="center" o:hrstd="t" o:hr="t" fillcolor="#a0a0a0" stroked="f"/>
        </w:pict>
      </w:r>
    </w:p>
    <w:p w14:paraId="6A266E06" w14:textId="77777777" w:rsidR="00F739F4" w:rsidRDefault="00F739F4"/>
    <w:sectPr w:rsidR="00F73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7D"/>
    <w:rsid w:val="0002223B"/>
    <w:rsid w:val="001A4D30"/>
    <w:rsid w:val="0056437D"/>
    <w:rsid w:val="00655D29"/>
    <w:rsid w:val="008F201E"/>
    <w:rsid w:val="00B1776B"/>
    <w:rsid w:val="00D23831"/>
    <w:rsid w:val="00DB5EE1"/>
    <w:rsid w:val="00F7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778FA-1177-4206-8AD8-A85A7EF4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37D"/>
    <w:rPr>
      <w:rFonts w:eastAsiaTheme="majorEastAsia" w:cstheme="majorBidi"/>
      <w:color w:val="272727" w:themeColor="text1" w:themeTint="D8"/>
    </w:rPr>
  </w:style>
  <w:style w:type="paragraph" w:styleId="Title">
    <w:name w:val="Title"/>
    <w:basedOn w:val="Normal"/>
    <w:next w:val="Normal"/>
    <w:link w:val="TitleChar"/>
    <w:uiPriority w:val="10"/>
    <w:qFormat/>
    <w:rsid w:val="00564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37D"/>
    <w:pPr>
      <w:spacing w:before="160"/>
      <w:jc w:val="center"/>
    </w:pPr>
    <w:rPr>
      <w:i/>
      <w:iCs/>
      <w:color w:val="404040" w:themeColor="text1" w:themeTint="BF"/>
    </w:rPr>
  </w:style>
  <w:style w:type="character" w:customStyle="1" w:styleId="QuoteChar">
    <w:name w:val="Quote Char"/>
    <w:basedOn w:val="DefaultParagraphFont"/>
    <w:link w:val="Quote"/>
    <w:uiPriority w:val="29"/>
    <w:rsid w:val="0056437D"/>
    <w:rPr>
      <w:i/>
      <w:iCs/>
      <w:color w:val="404040" w:themeColor="text1" w:themeTint="BF"/>
    </w:rPr>
  </w:style>
  <w:style w:type="paragraph" w:styleId="ListParagraph">
    <w:name w:val="List Paragraph"/>
    <w:basedOn w:val="Normal"/>
    <w:uiPriority w:val="34"/>
    <w:qFormat/>
    <w:rsid w:val="0056437D"/>
    <w:pPr>
      <w:ind w:left="720"/>
      <w:contextualSpacing/>
    </w:pPr>
  </w:style>
  <w:style w:type="character" w:styleId="IntenseEmphasis">
    <w:name w:val="Intense Emphasis"/>
    <w:basedOn w:val="DefaultParagraphFont"/>
    <w:uiPriority w:val="21"/>
    <w:qFormat/>
    <w:rsid w:val="0056437D"/>
    <w:rPr>
      <w:i/>
      <w:iCs/>
      <w:color w:val="0F4761" w:themeColor="accent1" w:themeShade="BF"/>
    </w:rPr>
  </w:style>
  <w:style w:type="paragraph" w:styleId="IntenseQuote">
    <w:name w:val="Intense Quote"/>
    <w:basedOn w:val="Normal"/>
    <w:next w:val="Normal"/>
    <w:link w:val="IntenseQuoteChar"/>
    <w:uiPriority w:val="30"/>
    <w:qFormat/>
    <w:rsid w:val="00564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37D"/>
    <w:rPr>
      <w:i/>
      <w:iCs/>
      <w:color w:val="0F4761" w:themeColor="accent1" w:themeShade="BF"/>
    </w:rPr>
  </w:style>
  <w:style w:type="character" w:styleId="IntenseReference">
    <w:name w:val="Intense Reference"/>
    <w:basedOn w:val="DefaultParagraphFont"/>
    <w:uiPriority w:val="32"/>
    <w:qFormat/>
    <w:rsid w:val="00564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2663</Characters>
  <Application>Microsoft Office Word</Application>
  <DocSecurity>0</DocSecurity>
  <Lines>43</Lines>
  <Paragraphs>14</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dc:creator>
  <cp:keywords/>
  <dc:description/>
  <cp:lastModifiedBy>N L</cp:lastModifiedBy>
  <cp:revision>4</cp:revision>
  <dcterms:created xsi:type="dcterms:W3CDTF">2026-03-07T07:53:00Z</dcterms:created>
  <dcterms:modified xsi:type="dcterms:W3CDTF">2026-03-07T07:53:00Z</dcterms:modified>
</cp:coreProperties>
</file>